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6D" w:rsidRDefault="005366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2C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2972CB">
        <w:rPr>
          <w:sz w:val="24"/>
          <w:szCs w:val="24"/>
          <w:lang w:val="ru-RU"/>
        </w:rPr>
        <w:br/>
      </w:r>
      <w:r w:rsidRPr="002972CB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2972CB">
        <w:rPr>
          <w:sz w:val="24"/>
          <w:szCs w:val="24"/>
          <w:lang w:val="ru-RU"/>
        </w:rPr>
        <w:br/>
      </w:r>
      <w:r w:rsidRPr="002972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666BC4">
        <w:rPr>
          <w:rFonts w:hAnsi="Times New Roman" w:cs="Times New Roman"/>
          <w:color w:val="000000"/>
          <w:sz w:val="24"/>
          <w:szCs w:val="24"/>
          <w:lang w:val="ru-RU"/>
        </w:rPr>
        <w:t xml:space="preserve">№ __ </w:t>
      </w:r>
      <w:r w:rsidRPr="002972C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90C6D">
        <w:rPr>
          <w:rFonts w:hAnsi="Times New Roman" w:cs="Times New Roman"/>
          <w:color w:val="000000"/>
          <w:sz w:val="24"/>
          <w:szCs w:val="24"/>
          <w:lang w:val="ru-RU"/>
        </w:rPr>
        <w:t>СОШ №2 г.Ак-Довурак</w:t>
      </w:r>
    </w:p>
    <w:p w:rsidR="00F22E6D" w:rsidRPr="00666BC4" w:rsidRDefault="005366C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2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66BC4">
        <w:rPr>
          <w:rFonts w:hAnsi="Times New Roman" w:cs="Times New Roman"/>
          <w:color w:val="000000"/>
          <w:sz w:val="24"/>
          <w:szCs w:val="24"/>
          <w:lang w:val="ru-RU"/>
        </w:rPr>
        <w:t xml:space="preserve"> __.__</w:t>
      </w:r>
      <w:r w:rsidR="00AC7F58">
        <w:rPr>
          <w:rFonts w:hAnsi="Times New Roman" w:cs="Times New Roman"/>
          <w:color w:val="000000"/>
          <w:sz w:val="24"/>
          <w:szCs w:val="24"/>
          <w:lang w:val="ru-RU"/>
        </w:rPr>
        <w:t>.2024</w:t>
      </w:r>
      <w:r w:rsidR="00666BC4">
        <w:rPr>
          <w:rFonts w:hAnsi="Times New Roman" w:cs="Times New Roman"/>
          <w:color w:val="000000"/>
          <w:sz w:val="24"/>
          <w:szCs w:val="24"/>
          <w:lang w:val="ru-RU"/>
        </w:rPr>
        <w:t>г</w:t>
      </w:r>
    </w:p>
    <w:p w:rsidR="00F22E6D" w:rsidRPr="002972CB" w:rsidRDefault="005366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297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297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</w:t>
      </w:r>
      <w:r w:rsidR="008113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№2 г</w:t>
      </w:r>
      <w:proofErr w:type="gramStart"/>
      <w:r w:rsidR="008113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.А</w:t>
      </w:r>
      <w:proofErr w:type="gramEnd"/>
      <w:r w:rsidR="008113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к-Довурак </w:t>
      </w:r>
      <w:r w:rsidRPr="00297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AC7F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="008113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AC7F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2972C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7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6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2693"/>
        <w:gridCol w:w="6154"/>
        <w:gridCol w:w="1774"/>
        <w:gridCol w:w="1873"/>
        <w:gridCol w:w="1257"/>
      </w:tblGrid>
      <w:tr w:rsidR="00955F45" w:rsidRPr="002972CB" w:rsidTr="00955F45">
        <w:trPr>
          <w:cantSplit/>
          <w:trHeight w:val="1371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Default="00955F45" w:rsidP="00BA3DD2">
            <w:pPr>
              <w:ind w:left="113" w:right="113"/>
              <w:contextualSpacing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</w:t>
            </w:r>
            <w:proofErr w:type="spellEnd"/>
          </w:p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ление</w:t>
            </w:r>
            <w:proofErr w:type="spellEnd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BA3DD2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Отражение итогов </w:t>
            </w:r>
          </w:p>
        </w:tc>
      </w:tr>
      <w:tr w:rsidR="00955F45" w:rsidRPr="002972CB" w:rsidTr="00955F45">
        <w:trPr>
          <w:cantSplit/>
          <w:trHeight w:val="213"/>
        </w:trPr>
        <w:tc>
          <w:tcPr>
            <w:tcW w:w="146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jc w:val="center"/>
              <w:rPr>
                <w:sz w:val="24"/>
                <w:szCs w:val="24"/>
              </w:rPr>
            </w:pPr>
            <w:r w:rsidRPr="002972CB">
              <w:rPr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955F45" w:rsidRPr="002972CB" w:rsidTr="00955F45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ФПУ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 пособия, которые используются в школе, входят в ФПУ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2972CB">
              <w:rPr>
                <w:sz w:val="24"/>
                <w:szCs w:val="24"/>
                <w:lang w:val="ru-RU"/>
              </w:rPr>
              <w:br/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 библиотекой, классные руководители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списка учебников и учебных пособий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 ФПУ для реализации обновленных ФГОС и ФОП НОО, ООО и СОО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учебников и учебных пособий, которые необходимо заменить или закупить в соответствии с новым ФПУ для реализации обновленных ФГОС и ФОП НОО, ООО и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 библиотекой, директор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 список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Пополнение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BA3DD2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 проведению аттестации педагогов по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работников. Подготовить списки педагогов, кому рекомендовано пройти аттестацию на квалификационные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«педагог-методист» и/или «педагог-наставник».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2023/24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и утвержденный план</w:t>
            </w:r>
          </w:p>
        </w:tc>
      </w:tr>
      <w:tr w:rsidR="00955F45" w:rsidRPr="002972CB" w:rsidTr="00955F45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требованиям ФОП и действующих ФГОС по уровням образования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 ФОП и действующих ФГОС по 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BC0C3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C0C35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структуры рабочих программ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 и календарных планов воспитательной работы требованиям ФОП и действующих ФГОС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рабочие программы воспитания и календарные планы воспитательной работы. Убедиться,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что их структура и содержание соответствуют требованиям ФОП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действующих ФГОС по 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 требованиям ФОП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учебному плану на 2023/24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актуализацию рабочих программ: соответствие ООП, учебному плану на</w:t>
            </w:r>
            <w:r w:rsidR="00E25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предметов, курсов требованиям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предметных концепций, в том числе концепций преподавания ОДНКНР, биологии и экологического образования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биологии, ОДНКНР, окружающему миру, химии, физике требованиям концепций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программ курсов внеурочной деятельности требованиям ФГОС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ФОП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что в программы курсов внеурочной деятельности для1–2-х и 5–6-х классов педагоги включили обязательные компоненты по ФГОС НОО и ООО 2021 года: содержание учебного курса, планируемые результаты освоения учебного курса,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содержат указание на форму проведения занятий и формируются с учетом рабочей программы воспитания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388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388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666BC4" w:rsidTr="00955F45">
        <w:trPr>
          <w:cantSplit/>
          <w:trHeight w:val="113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внедрении ФОП и обновленного ФГОС СОО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общешкольного родительского собрания, посвященного внедрению ФОП НОО, ООО и СОО.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родительского собрания в 10–11-х классах, посвященного внедрению обновленного ФГОС СОО 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5F45" w:rsidRPr="002972CB" w:rsidTr="00955F45">
        <w:trPr>
          <w:cantSplit/>
          <w:trHeight w:val="277"/>
        </w:trPr>
        <w:tc>
          <w:tcPr>
            <w:tcW w:w="146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jc w:val="center"/>
              <w:rPr>
                <w:sz w:val="24"/>
                <w:szCs w:val="24"/>
              </w:rPr>
            </w:pPr>
            <w:r w:rsidRPr="002972CB">
              <w:rPr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955F45" w:rsidRPr="00275D23" w:rsidTr="00955F45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75D23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388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Делопроизводитель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– электронном. Проверить, соблюдают ли педагоги единые требования к оформлению и заполнению журналов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388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86388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РФ. Проконтролировать обновление информации на сайте, в том числе размещение следующих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сведений:</w:t>
            </w:r>
          </w:p>
          <w:p w:rsidR="00955F45" w:rsidRPr="002972CB" w:rsidRDefault="00955F45" w:rsidP="00BA3DD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реализации ООП по обновленным ФГОС НОО, ООО и СОО и связанных с этим изменениях в школьном образовательном процессе;</w:t>
            </w:r>
          </w:p>
          <w:p w:rsidR="00955F45" w:rsidRPr="002972CB" w:rsidRDefault="00955F45" w:rsidP="00BA3DD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внедрении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ФОП;</w:t>
            </w:r>
          </w:p>
          <w:p w:rsidR="00955F45" w:rsidRPr="002972CB" w:rsidRDefault="00955F45" w:rsidP="00BA3DD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об условиях питания обучающихся, включая меню ежедневного горячего питания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программу развития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Внести изменения в программу развития школы в связи с реализацией обновленных ФГОС НОО, ООО и СОО 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внедрением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3885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в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ФОП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в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Приказы </w:t>
            </w:r>
          </w:p>
        </w:tc>
      </w:tr>
      <w:tr w:rsidR="00955F45" w:rsidRPr="002972CB" w:rsidTr="00955F45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2E65A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955F45" w:rsidRPr="002972CB" w:rsidTr="00955F45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во 2–4-х, 6–9-х и 11-х классах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 2–4-х, 6–9-х и</w:t>
            </w:r>
            <w:r w:rsidR="00536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11-х классах, чтобы определить уровень предметных результатов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Методических рекомендаций из письма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13.01.2023 № 03-49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биологии, ОДНКНР, физики, химии, окружающего мира и др. Проверить, как педагоги реализуют концепции преподавания ОДНКНР, биологии и экологического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государственных символов в образовательном процессе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E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E65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социальные педагоги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Изучить уровень общественной активности учеников,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организацию органов самоуправления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вожатый, советник 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обращения с государственными символами, знакомят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советник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федеральных рабочих программ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E65A7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 план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ФОП,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Справки,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прготокола</w:t>
            </w:r>
            <w:proofErr w:type="spellEnd"/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cantSplit/>
          <w:trHeight w:val="199"/>
        </w:trPr>
        <w:tc>
          <w:tcPr>
            <w:tcW w:w="146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2E65A7">
            <w:pPr>
              <w:contextualSpacing/>
              <w:jc w:val="center"/>
              <w:rPr>
                <w:sz w:val="24"/>
                <w:szCs w:val="24"/>
              </w:rPr>
            </w:pPr>
            <w:r w:rsidRPr="002972CB">
              <w:rPr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0B1F5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 планированиям рабочих программ учебных предметов, курсов за 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тематическим планированиям рабочих программ внеурочной деятельности за 1-ю четверть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внеурочной деятельности тематическим планированиям рабочих программ внеурочной деятельности за 1-ю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0B1F5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0B1F5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0B1F5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 и биологии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0B1F5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со слабоуспевающими 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неуспевающими учениками, учениками группы риска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педагогов со слабоуспевающими и неуспевающими учениками,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 группы риска по реализации дорожных карт и ликвидации пробелов в знаниях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условий и ресурсного обеспечения школы, необходимых для реализации ООП по обновленным ФГОС НОО, ООО, СОО и ФОП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обновленных ФГОС НОО, ООО,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и ФОП.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проблемные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зоны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4C2EE0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ФОП и обновленным ФГОС НОО, ООО и СОО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части, формируемой участниками образовательных отношений, и планов внеурочной деятельности по требованиям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развивают функциональную грамотность учеников на уроках, в том числе цифровую грамотность, которая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помогает обеспечивать информационную безопасность детей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предметники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практическую работу в сочетании с 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75D23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75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предметники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955F45" w:rsidRPr="002972CB" w:rsidRDefault="00955F45" w:rsidP="00BA3DD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:rsidR="00955F45" w:rsidRPr="002972CB" w:rsidRDefault="00955F45" w:rsidP="00BA3DD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75D23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замдиректора по УВР,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75D23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и учениками, у которых есть трудности в усвоении 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к ГИА учеников, имеющих трудности в усвоении материала, отражена в справке по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итогам контроля результатов работы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9-х, 11-х классов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75D23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 с учетом новых Порядков проведения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профориентации с учетом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Единой модели профессиональной ориентации 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методических рекомендаций по реализации профориентационного минимума из письма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01.06.2023 № АБ-2324/05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переход на новую модель профориентации школьников с 6-го по 11-й класс, включая детей с ОВЗ. Убедиться, что профориентацию организовали по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уровням: базовому, основному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745150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обучения педагогов использованию ресурсов ФГИС «Моя школа»,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онлайн-конструкторов,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ехнический специалист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Утвержденный план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745150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Персональный контроль учителей, которые аттестуются на квалификационную категорию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педагог-методист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» и «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педагог-наставник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работника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 показателям Представление в аттестационную комиссию ходатайства, характеризующего деятельность педагога, направленную на совершенствование методической работы или наставничества в образовательной организации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5371E6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Представление </w:t>
            </w:r>
          </w:p>
        </w:tc>
      </w:tr>
      <w:tr w:rsidR="00955F45" w:rsidRPr="002972CB" w:rsidTr="00955F45">
        <w:trPr>
          <w:cantSplit/>
          <w:trHeight w:val="113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972CB" w:rsidTr="00955F45">
        <w:trPr>
          <w:cantSplit/>
          <w:trHeight w:val="281"/>
        </w:trPr>
        <w:tc>
          <w:tcPr>
            <w:tcW w:w="146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5371E6">
            <w:pPr>
              <w:contextualSpacing/>
              <w:jc w:val="center"/>
              <w:rPr>
                <w:sz w:val="24"/>
                <w:szCs w:val="24"/>
              </w:rPr>
            </w:pPr>
            <w:r w:rsidRPr="002972CB">
              <w:rPr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5371E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5371E6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уровень </w:t>
            </w:r>
            <w:proofErr w:type="gram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ИКТ-компетентности</w:t>
            </w:r>
            <w:proofErr w:type="gram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педагогов, проверить, как учителя используют возможности информационно-образовательной среды, в частности ЦОР, ресурсов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Методических рекомендаций из письма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Минпросвещения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13.01.2023 № 03-49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861956">
            <w:pPr>
              <w:ind w:right="-5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комплексную письменную работу на межпредметной основе для проверки читательской грамотности в 6-х и 10-х классах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внеурочных занятий «Разговоры о важном», индивидуальную работу классных руководителей с учениками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86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советник директора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профориентационной работы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</w:t>
            </w:r>
          </w:p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внедрения Единой модели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профессиональной ориентации и методических рекомендаций по реализации профориентационного минимума из письма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01.06.2023 № АБ-2324/05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861956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план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 Порядку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AF64FC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заседания методическ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 совета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</w:tr>
      <w:tr w:rsidR="00955F45" w:rsidRPr="002972CB" w:rsidTr="00955F45">
        <w:trPr>
          <w:cantSplit/>
          <w:trHeight w:val="113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972CB" w:rsidTr="00955F45">
        <w:trPr>
          <w:cantSplit/>
          <w:trHeight w:val="359"/>
        </w:trPr>
        <w:tc>
          <w:tcPr>
            <w:tcW w:w="146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AF64FC">
            <w:pPr>
              <w:contextualSpacing/>
              <w:jc w:val="center"/>
              <w:rPr>
                <w:sz w:val="24"/>
                <w:szCs w:val="24"/>
              </w:rPr>
            </w:pPr>
            <w:r w:rsidRPr="002972CB">
              <w:rPr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A16FB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A16FB5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планированиям рабочих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внеурочной деятельности за первое полугодие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первое полугодие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 первом полугодии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 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первом полугодии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первом полугодии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503D8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и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календарных планов воспитательной работы уровней образования в первом полугодии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реализации рабочих программ воспитания и календарных планов воспитательной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уровней образования в 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503D8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503D84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оценочной деятельности с учетом Методических рекомендаций из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письма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13.01.2023 № 03-49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990C6D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Утвержденный график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по подготовке к ГИА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работу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по подготовке к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990C6D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990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советник директора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квалификации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990C6D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955F45" w:rsidRPr="002972CB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990C6D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заседания методическ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 совета</w:t>
            </w: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990C6D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955F45" w:rsidRPr="00275D23" w:rsidTr="00955F45">
        <w:trPr>
          <w:trHeight w:val="76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955F45" w:rsidRPr="002972CB" w:rsidTr="00955F45">
        <w:trPr>
          <w:cantSplit/>
          <w:trHeight w:val="113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955F45" w:rsidRPr="002972CB" w:rsidRDefault="00955F45" w:rsidP="00BA3DD2">
            <w:pPr>
              <w:ind w:left="113" w:right="113"/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proofErr w:type="spellStart"/>
            <w:r w:rsidRPr="002972CB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  <w:lang w:val="ru-RU"/>
              </w:rPr>
            </w:pPr>
            <w:r w:rsidRPr="00297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педагог-психолог, социальный педагог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F45" w:rsidRPr="002972CB" w:rsidRDefault="00955F45" w:rsidP="00BA3DD2">
            <w:pPr>
              <w:contextualSpacing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</w:tbl>
    <w:p w:rsidR="00847EC7" w:rsidRPr="00BA3DD2" w:rsidRDefault="00847EC7">
      <w:pPr>
        <w:rPr>
          <w:sz w:val="24"/>
          <w:szCs w:val="24"/>
          <w:lang w:val="ru-RU"/>
        </w:rPr>
      </w:pPr>
    </w:p>
    <w:sectPr w:rsidR="00847EC7" w:rsidRPr="00BA3DD2" w:rsidSect="002972CB">
      <w:pgSz w:w="16839" w:h="11907" w:orient="landscape"/>
      <w:pgMar w:top="851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75F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27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E75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25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C7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25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82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B2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24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2116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32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91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C1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D47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63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70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66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B25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74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E2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860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9F2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5D7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E5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21"/>
  </w:num>
  <w:num w:numId="5">
    <w:abstractNumId w:val="22"/>
  </w:num>
  <w:num w:numId="6">
    <w:abstractNumId w:val="2"/>
  </w:num>
  <w:num w:numId="7">
    <w:abstractNumId w:val="16"/>
  </w:num>
  <w:num w:numId="8">
    <w:abstractNumId w:val="19"/>
  </w:num>
  <w:num w:numId="9">
    <w:abstractNumId w:val="5"/>
  </w:num>
  <w:num w:numId="10">
    <w:abstractNumId w:val="23"/>
  </w:num>
  <w:num w:numId="11">
    <w:abstractNumId w:val="15"/>
  </w:num>
  <w:num w:numId="12">
    <w:abstractNumId w:val="4"/>
  </w:num>
  <w:num w:numId="13">
    <w:abstractNumId w:val="7"/>
  </w:num>
  <w:num w:numId="14">
    <w:abstractNumId w:val="1"/>
  </w:num>
  <w:num w:numId="15">
    <w:abstractNumId w:val="17"/>
  </w:num>
  <w:num w:numId="16">
    <w:abstractNumId w:val="14"/>
  </w:num>
  <w:num w:numId="17">
    <w:abstractNumId w:val="0"/>
  </w:num>
  <w:num w:numId="18">
    <w:abstractNumId w:val="18"/>
  </w:num>
  <w:num w:numId="19">
    <w:abstractNumId w:val="8"/>
  </w:num>
  <w:num w:numId="20">
    <w:abstractNumId w:val="3"/>
  </w:num>
  <w:num w:numId="21">
    <w:abstractNumId w:val="20"/>
  </w:num>
  <w:num w:numId="22">
    <w:abstractNumId w:val="10"/>
  </w:num>
  <w:num w:numId="23">
    <w:abstractNumId w:val="13"/>
  </w:num>
  <w:num w:numId="24">
    <w:abstractNumId w:val="2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1F55"/>
    <w:rsid w:val="00275D23"/>
    <w:rsid w:val="002972CB"/>
    <w:rsid w:val="002D33B1"/>
    <w:rsid w:val="002D3591"/>
    <w:rsid w:val="002E65A7"/>
    <w:rsid w:val="003514A0"/>
    <w:rsid w:val="004C2EE0"/>
    <w:rsid w:val="004F7E17"/>
    <w:rsid w:val="00503D84"/>
    <w:rsid w:val="005366CB"/>
    <w:rsid w:val="005371E6"/>
    <w:rsid w:val="00555390"/>
    <w:rsid w:val="005A05CE"/>
    <w:rsid w:val="00653AF6"/>
    <w:rsid w:val="00666BC4"/>
    <w:rsid w:val="006C02CC"/>
    <w:rsid w:val="0072753E"/>
    <w:rsid w:val="00745150"/>
    <w:rsid w:val="00811394"/>
    <w:rsid w:val="00847EC7"/>
    <w:rsid w:val="00861956"/>
    <w:rsid w:val="00863885"/>
    <w:rsid w:val="00955F45"/>
    <w:rsid w:val="00990C6D"/>
    <w:rsid w:val="009D3B4A"/>
    <w:rsid w:val="00A16FB5"/>
    <w:rsid w:val="00AC7F58"/>
    <w:rsid w:val="00AF64FC"/>
    <w:rsid w:val="00B73A5A"/>
    <w:rsid w:val="00BA3DD2"/>
    <w:rsid w:val="00BC0C35"/>
    <w:rsid w:val="00E25A47"/>
    <w:rsid w:val="00E438A1"/>
    <w:rsid w:val="00E816D0"/>
    <w:rsid w:val="00F01E19"/>
    <w:rsid w:val="00F2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26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Admin</cp:lastModifiedBy>
  <cp:revision>6</cp:revision>
  <cp:lastPrinted>2024-11-01T08:27:00Z</cp:lastPrinted>
  <dcterms:created xsi:type="dcterms:W3CDTF">2024-10-23T02:13:00Z</dcterms:created>
  <dcterms:modified xsi:type="dcterms:W3CDTF">2024-11-01T09:24:00Z</dcterms:modified>
</cp:coreProperties>
</file>